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C21DC" w14:textId="35F1DD9F" w:rsidR="00656B84" w:rsidRDefault="00361765" w:rsidP="003E5BE1">
      <w:pPr>
        <w:pStyle w:val="HSCTitle"/>
        <w:tabs>
          <w:tab w:val="left" w:pos="0"/>
          <w:tab w:val="left" w:pos="567"/>
        </w:tabs>
      </w:pPr>
      <w:r>
        <w:t>Town structure plan consultation FAQs</w:t>
      </w:r>
    </w:p>
    <w:p w14:paraId="10D52C27" w14:textId="77777777" w:rsidR="00C41DA5" w:rsidRDefault="00C41DA5" w:rsidP="00A51954">
      <w:pPr>
        <w:pStyle w:val="HSCSubheading"/>
      </w:pPr>
      <w:r w:rsidRPr="00EA6B83">
        <w:t>Subheading</w:t>
      </w:r>
    </w:p>
    <w:p w14:paraId="7687048D" w14:textId="1F63B4BB" w:rsidR="00361765" w:rsidRDefault="00361765" w:rsidP="00361765">
      <w:pPr>
        <w:pStyle w:val="HSCSubheading"/>
      </w:pPr>
      <w:r>
        <w:t xml:space="preserve">Why did Council make the changes? </w:t>
      </w:r>
    </w:p>
    <w:p w14:paraId="3ECD0609" w14:textId="6B2C51A4" w:rsidR="00361765" w:rsidRDefault="00361765" w:rsidP="00361765">
      <w:pPr>
        <w:pStyle w:val="HSCBody"/>
      </w:pPr>
      <w:r>
        <w:t xml:space="preserve">Council changed structure plans in response to community feedback received during May and June in 2024. The proposed changes were made available in the Council agenda for the September 2024 meeting. While Council adopted the changes, </w:t>
      </w:r>
      <w:proofErr w:type="spellStart"/>
      <w:r>
        <w:t>Councillors</w:t>
      </w:r>
      <w:proofErr w:type="spellEnd"/>
      <w:r>
        <w:t xml:space="preserve"> </w:t>
      </w:r>
      <w:proofErr w:type="spellStart"/>
      <w:r>
        <w:t>recognised</w:t>
      </w:r>
      <w:proofErr w:type="spellEnd"/>
      <w:r>
        <w:t xml:space="preserve"> that not everyone may have known about the changes or had a chance to comment. So, Council requested staff to carry out this additional community consultation.</w:t>
      </w:r>
    </w:p>
    <w:p w14:paraId="30EB6414" w14:textId="738A43D5" w:rsidR="00361765" w:rsidRDefault="00361765" w:rsidP="00361765">
      <w:pPr>
        <w:pStyle w:val="HSCSubheading"/>
      </w:pPr>
      <w:r>
        <w:t xml:space="preserve">Why did I not receive a letter in the mail? </w:t>
      </w:r>
    </w:p>
    <w:p w14:paraId="15CE2C15" w14:textId="1A5942BC" w:rsidR="00361765" w:rsidRDefault="00361765" w:rsidP="00361765">
      <w:pPr>
        <w:pStyle w:val="HSCBody"/>
      </w:pPr>
      <w:r>
        <w:t xml:space="preserve">Council has directly mailed property owners, residents and businesses in, adjacent to and close to town expansion areas that were removed or introduced from structure plans by Council on 3 September 2024. This </w:t>
      </w:r>
      <w:proofErr w:type="spellStart"/>
      <w:r>
        <w:t>recognises</w:t>
      </w:r>
      <w:proofErr w:type="spellEnd"/>
      <w:r>
        <w:t xml:space="preserve"> that the outcome of any new development is more likely to be consequential for close </w:t>
      </w:r>
      <w:proofErr w:type="spellStart"/>
      <w:r>
        <w:t>neighbours</w:t>
      </w:r>
      <w:proofErr w:type="spellEnd"/>
      <w:r>
        <w:t xml:space="preserve">. Council is also open to the views of the broader community on the changes. </w:t>
      </w:r>
    </w:p>
    <w:p w14:paraId="72FAE343" w14:textId="4782B8A1" w:rsidR="00361765" w:rsidRDefault="00361765" w:rsidP="00361765">
      <w:pPr>
        <w:pStyle w:val="HSCSubheading"/>
      </w:pPr>
      <w:r>
        <w:t xml:space="preserve">Will there be a community meeting like the earlier consultation? </w:t>
      </w:r>
    </w:p>
    <w:p w14:paraId="3B58E5A0" w14:textId="7CF1D4A6" w:rsidR="00361765" w:rsidRDefault="00361765" w:rsidP="00361765">
      <w:pPr>
        <w:pStyle w:val="HSCBody"/>
      </w:pPr>
      <w:r>
        <w:t xml:space="preserve">In this consultation, Council is focusing on enabling those close to proposed development areas to have time with Council officers to voice concerns and ideas. </w:t>
      </w:r>
    </w:p>
    <w:p w14:paraId="03EC6777" w14:textId="6477CE2D" w:rsidR="00361765" w:rsidRDefault="00361765" w:rsidP="00361765">
      <w:pPr>
        <w:pStyle w:val="HSCBody"/>
      </w:pPr>
      <w:r>
        <w:t xml:space="preserve">The broad vision and objectives, as well as substantial parts of each town structure and the rural strategy, were set through consultations in 2023 and 2024. These included targeted group meetings and larger public meetings to inform the content of structure plans. </w:t>
      </w:r>
    </w:p>
    <w:p w14:paraId="7541FF77" w14:textId="21AC5313" w:rsidR="00361765" w:rsidRDefault="00361765" w:rsidP="00361765">
      <w:pPr>
        <w:pStyle w:val="HSCSubheading"/>
      </w:pPr>
      <w:r>
        <w:t xml:space="preserve">Will Council change its decision if I object or ask for changes? Is this my last opportunity to object or ask for changes? </w:t>
      </w:r>
    </w:p>
    <w:p w14:paraId="7FF25BE2" w14:textId="77777777" w:rsidR="00361765" w:rsidRDefault="00361765" w:rsidP="00361765">
      <w:pPr>
        <w:pStyle w:val="HSCBody"/>
      </w:pPr>
      <w:r>
        <w:t xml:space="preserve">At this stage, Council has only adopted each of the structure plans as its policy. Council seeks views on the adopted changes before asking the Minister for Planning for permission to change the Hepburn Planning Scheme.  </w:t>
      </w:r>
    </w:p>
    <w:p w14:paraId="0FBBDD6C" w14:textId="77777777" w:rsidR="00361765" w:rsidRDefault="00361765" w:rsidP="00361765">
      <w:pPr>
        <w:pStyle w:val="HSCBody"/>
      </w:pPr>
    </w:p>
    <w:p w14:paraId="2F79A42B" w14:textId="6AFBB77F" w:rsidR="00361765" w:rsidRDefault="00361765" w:rsidP="00361765">
      <w:pPr>
        <w:pStyle w:val="HSCBody"/>
      </w:pPr>
      <w:r>
        <w:lastRenderedPageBreak/>
        <w:t xml:space="preserve">If the Minister grants permission Council must follow the ‘planning scheme amendment process’ including public consultation, review of public submissions and external independent review of public submissions.  </w:t>
      </w:r>
    </w:p>
    <w:p w14:paraId="3C15635B" w14:textId="55BB7ACC" w:rsidR="00361765" w:rsidRDefault="00361765" w:rsidP="00361765">
      <w:pPr>
        <w:pStyle w:val="HSCBody"/>
      </w:pPr>
      <w:r>
        <w:t xml:space="preserve">All community members who are affected or interested in how the structure plans will affect their property or a town, should ensure they make submissions during the planning scheme amendment process. Council will carry out a full public awareness and consultation process at that time. </w:t>
      </w:r>
    </w:p>
    <w:p w14:paraId="32B9B707" w14:textId="68738B76" w:rsidR="00361765" w:rsidRDefault="00361765" w:rsidP="00361765">
      <w:pPr>
        <w:pStyle w:val="HSCSubheading"/>
      </w:pPr>
      <w:r>
        <w:t xml:space="preserve">When will these changes occur? </w:t>
      </w:r>
    </w:p>
    <w:p w14:paraId="73B43242" w14:textId="33BA1E30" w:rsidR="00361765" w:rsidRDefault="00361765" w:rsidP="00361765">
      <w:pPr>
        <w:pStyle w:val="HSCBody"/>
      </w:pPr>
      <w:r>
        <w:t xml:space="preserve">Council is seeking to complete the planning scheme amendment process in the next two to three years. Council’s aim is to set up the planning controls to be ready to facilitate and control any new development in line with the structure plan objectives. </w:t>
      </w:r>
    </w:p>
    <w:p w14:paraId="089EC115" w14:textId="0624D5A2" w:rsidR="00361765" w:rsidRDefault="00361765" w:rsidP="00361765">
      <w:pPr>
        <w:pStyle w:val="HSCBody"/>
      </w:pPr>
      <w:r>
        <w:t xml:space="preserve">When development occurs in any new town areas it is dependent on landowner intentions and market conditions. Future Hepburn is a plan out to 2040 and beyond, so Council would expect development to occur over this </w:t>
      </w:r>
      <w:proofErr w:type="gramStart"/>
      <w:r>
        <w:t>time period</w:t>
      </w:r>
      <w:proofErr w:type="gramEnd"/>
      <w:r>
        <w:t xml:space="preserve">. Some areas may develop more quickly than others. </w:t>
      </w:r>
    </w:p>
    <w:p w14:paraId="408A6E3C" w14:textId="1254A09C" w:rsidR="00361765" w:rsidRDefault="00361765" w:rsidP="00361765">
      <w:pPr>
        <w:pStyle w:val="HSCSubheading"/>
      </w:pPr>
      <w:r>
        <w:t xml:space="preserve">Why are only some of the structure plans being advertised for comment? </w:t>
      </w:r>
    </w:p>
    <w:p w14:paraId="35A1D5B9" w14:textId="19B3BCEE" w:rsidR="00361765" w:rsidRPr="00361765" w:rsidRDefault="00361765" w:rsidP="00361765">
      <w:pPr>
        <w:pStyle w:val="HSCBody"/>
      </w:pPr>
      <w:r>
        <w:t xml:space="preserve">Only Clunes, Trentham, and Daylesford and Hepburn Springs draft structure plans were changed in substantial ways that need further consultation. Minimal or no changes were made to the published draft Creswick and </w:t>
      </w:r>
      <w:proofErr w:type="spellStart"/>
      <w:r>
        <w:t>Glenlyon</w:t>
      </w:r>
      <w:proofErr w:type="spellEnd"/>
      <w:r>
        <w:t xml:space="preserve"> structure plans and so Council did not seek further consultation when adopting those plans.</w:t>
      </w:r>
    </w:p>
    <w:sectPr w:rsidR="00361765" w:rsidRPr="00361765" w:rsidSect="00834A38">
      <w:headerReference w:type="default" r:id="rId7"/>
      <w:footerReference w:type="default" r:id="rId8"/>
      <w:headerReference w:type="first" r:id="rId9"/>
      <w:pgSz w:w="11906" w:h="16838" w:code="9"/>
      <w:pgMar w:top="2268" w:right="1440"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5D02" w14:textId="77777777" w:rsidR="00361765" w:rsidRDefault="00361765" w:rsidP="00CD5644">
      <w:pPr>
        <w:spacing w:after="0" w:line="240" w:lineRule="auto"/>
      </w:pPr>
      <w:r>
        <w:separator/>
      </w:r>
    </w:p>
  </w:endnote>
  <w:endnote w:type="continuationSeparator" w:id="0">
    <w:p w14:paraId="6BB6C4E8" w14:textId="77777777" w:rsidR="00361765" w:rsidRDefault="00361765" w:rsidP="00CD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8939B"/>
      </w:rPr>
      <w:id w:val="2123104213"/>
      <w:docPartObj>
        <w:docPartGallery w:val="Page Numbers (Bottom of Page)"/>
        <w:docPartUnique/>
      </w:docPartObj>
    </w:sdtPr>
    <w:sdtEndPr/>
    <w:sdtContent>
      <w:sdt>
        <w:sdtPr>
          <w:rPr>
            <w:color w:val="38939B"/>
          </w:rPr>
          <w:id w:val="-1705238520"/>
          <w:docPartObj>
            <w:docPartGallery w:val="Page Numbers (Top of Page)"/>
            <w:docPartUnique/>
          </w:docPartObj>
        </w:sdtPr>
        <w:sdtEndPr/>
        <w:sdtContent>
          <w:p w14:paraId="3084D10C" w14:textId="77777777" w:rsidR="00940D8A" w:rsidRPr="00373D87" w:rsidRDefault="00F31218">
            <w:pPr>
              <w:pStyle w:val="Footer"/>
              <w:rPr>
                <w:color w:val="38939B"/>
              </w:rPr>
            </w:pPr>
            <w:r>
              <w:rPr>
                <w:noProof/>
                <w:color w:val="38939B"/>
              </w:rPr>
              <w:drawing>
                <wp:anchor distT="0" distB="0" distL="114300" distR="114300" simplePos="0" relativeHeight="251661312" behindDoc="1" locked="0" layoutInCell="1" allowOverlap="1" wp14:anchorId="6B720D6B" wp14:editId="1179B2F1">
                  <wp:simplePos x="0" y="0"/>
                  <wp:positionH relativeFrom="column">
                    <wp:posOffset>-900430</wp:posOffset>
                  </wp:positionH>
                  <wp:positionV relativeFrom="paragraph">
                    <wp:posOffset>-354368</wp:posOffset>
                  </wp:positionV>
                  <wp:extent cx="7559994" cy="1440179"/>
                  <wp:effectExtent l="0" t="0" r="3175" b="8255"/>
                  <wp:wrapNone/>
                  <wp:docPr id="3428917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8315"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9994" cy="1440179"/>
                          </a:xfrm>
                          <a:prstGeom prst="rect">
                            <a:avLst/>
                          </a:prstGeom>
                        </pic:spPr>
                      </pic:pic>
                    </a:graphicData>
                  </a:graphic>
                  <wp14:sizeRelH relativeFrom="page">
                    <wp14:pctWidth>0</wp14:pctWidth>
                  </wp14:sizeRelH>
                  <wp14:sizeRelV relativeFrom="page">
                    <wp14:pctHeight>0</wp14:pctHeight>
                  </wp14:sizeRelV>
                </wp:anchor>
              </w:drawing>
            </w:r>
            <w:r w:rsidR="00940D8A" w:rsidRPr="00373D87">
              <w:rPr>
                <w:color w:val="38939B"/>
              </w:rPr>
              <w:t xml:space="preserve">Page </w:t>
            </w:r>
            <w:r w:rsidR="00940D8A" w:rsidRPr="00373D87">
              <w:rPr>
                <w:b w:val="0"/>
                <w:bCs/>
                <w:color w:val="38939B"/>
              </w:rPr>
              <w:fldChar w:fldCharType="begin"/>
            </w:r>
            <w:r w:rsidR="00940D8A" w:rsidRPr="00373D87">
              <w:rPr>
                <w:bCs/>
                <w:color w:val="38939B"/>
              </w:rPr>
              <w:instrText xml:space="preserve"> PAGE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r w:rsidR="00940D8A" w:rsidRPr="00373D87">
              <w:rPr>
                <w:color w:val="38939B"/>
              </w:rPr>
              <w:t xml:space="preserve"> of </w:t>
            </w:r>
            <w:r w:rsidR="00940D8A" w:rsidRPr="00373D87">
              <w:rPr>
                <w:b w:val="0"/>
                <w:bCs/>
                <w:color w:val="38939B"/>
              </w:rPr>
              <w:fldChar w:fldCharType="begin"/>
            </w:r>
            <w:r w:rsidR="00940D8A" w:rsidRPr="00373D87">
              <w:rPr>
                <w:bCs/>
                <w:color w:val="38939B"/>
              </w:rPr>
              <w:instrText xml:space="preserve"> NUMPAGES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p>
        </w:sdtContent>
      </w:sdt>
    </w:sdtContent>
  </w:sdt>
  <w:p w14:paraId="7254972B" w14:textId="77777777" w:rsidR="00E610BC" w:rsidRDefault="00E6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A7A3" w14:textId="77777777" w:rsidR="00361765" w:rsidRDefault="00361765" w:rsidP="00CD5644">
      <w:pPr>
        <w:spacing w:after="0" w:line="240" w:lineRule="auto"/>
      </w:pPr>
      <w:r>
        <w:separator/>
      </w:r>
    </w:p>
  </w:footnote>
  <w:footnote w:type="continuationSeparator" w:id="0">
    <w:p w14:paraId="65D99BCC" w14:textId="77777777" w:rsidR="00361765" w:rsidRDefault="00361765" w:rsidP="00CD5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B8DD" w14:textId="77777777" w:rsidR="00E610BC" w:rsidRDefault="00F31218">
    <w:pPr>
      <w:pStyle w:val="Header"/>
    </w:pPr>
    <w:r>
      <w:rPr>
        <w:noProof/>
      </w:rPr>
      <w:drawing>
        <wp:anchor distT="0" distB="0" distL="114300" distR="114300" simplePos="0" relativeHeight="251660288" behindDoc="1" locked="0" layoutInCell="1" allowOverlap="1" wp14:anchorId="51E3D976" wp14:editId="2D1A77C8">
          <wp:simplePos x="0" y="0"/>
          <wp:positionH relativeFrom="column">
            <wp:posOffset>-900428</wp:posOffset>
          </wp:positionH>
          <wp:positionV relativeFrom="paragraph">
            <wp:posOffset>-450215</wp:posOffset>
          </wp:positionV>
          <wp:extent cx="7559992" cy="1440179"/>
          <wp:effectExtent l="0" t="0" r="3175" b="8255"/>
          <wp:wrapNone/>
          <wp:docPr id="7156801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8018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9992" cy="14401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B333" w14:textId="77777777" w:rsidR="00F31218" w:rsidRDefault="00F31218">
    <w:pPr>
      <w:pStyle w:val="Header"/>
    </w:pPr>
    <w:r>
      <w:rPr>
        <w:noProof/>
      </w:rPr>
      <w:drawing>
        <wp:anchor distT="0" distB="0" distL="114300" distR="114300" simplePos="0" relativeHeight="251658240" behindDoc="1" locked="0" layoutInCell="1" allowOverlap="1" wp14:anchorId="04D27EC7" wp14:editId="1A5646C0">
          <wp:simplePos x="0" y="0"/>
          <wp:positionH relativeFrom="column">
            <wp:posOffset>6793230</wp:posOffset>
          </wp:positionH>
          <wp:positionV relativeFrom="paragraph">
            <wp:posOffset>-450215</wp:posOffset>
          </wp:positionV>
          <wp:extent cx="7556500" cy="1439545"/>
          <wp:effectExtent l="0" t="0" r="6350" b="8255"/>
          <wp:wrapNone/>
          <wp:docPr id="486483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4104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6500" cy="14395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2.75pt;height:49.5pt;visibility:visible;mso-wrap-style:square" o:bullet="t">
        <v:imagedata r:id="rId1" o:title=""/>
      </v:shape>
    </w:pict>
  </w:numPicBullet>
  <w:numPicBullet w:numPicBulletId="1">
    <w:pict>
      <v:shape id="_x0000_i1029" type="#_x0000_t75" style="width:48pt;height:49.5pt;visibility:visible;mso-wrap-style:square" o:bullet="t">
        <v:imagedata r:id="rId2" o:title=""/>
      </v:shape>
    </w:pict>
  </w:numPicBullet>
  <w:abstractNum w:abstractNumId="0" w15:restartNumberingAfterBreak="0">
    <w:nsid w:val="1277048C"/>
    <w:multiLevelType w:val="hybridMultilevel"/>
    <w:tmpl w:val="A5808A8E"/>
    <w:lvl w:ilvl="0" w:tplc="D7E653DE">
      <w:start w:val="1"/>
      <w:numFmt w:val="bullet"/>
      <w:pStyle w:val="HSCLis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895304F"/>
    <w:multiLevelType w:val="hybridMultilevel"/>
    <w:tmpl w:val="F1388F48"/>
    <w:lvl w:ilvl="0" w:tplc="5268E870">
      <w:start w:val="1"/>
      <w:numFmt w:val="bullet"/>
      <w:pStyle w:val="HSCList1"/>
      <w:lvlText w:val=""/>
      <w:lvlJc w:val="left"/>
      <w:pPr>
        <w:ind w:left="720" w:hanging="360"/>
      </w:pPr>
      <w:rPr>
        <w:rFonts w:ascii="Symbol" w:hAnsi="Symbol" w:hint="default"/>
        <w:color w:val="auto"/>
        <w:u w:color="2CAFA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6094163">
    <w:abstractNumId w:val="0"/>
  </w:num>
  <w:num w:numId="2" w16cid:durableId="1770007518">
    <w:abstractNumId w:val="1"/>
  </w:num>
  <w:num w:numId="3" w16cid:durableId="30174115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65"/>
    <w:rsid w:val="000B6F6B"/>
    <w:rsid w:val="000E7CEE"/>
    <w:rsid w:val="00107891"/>
    <w:rsid w:val="001126AC"/>
    <w:rsid w:val="001778BF"/>
    <w:rsid w:val="0019214C"/>
    <w:rsid w:val="001A13A1"/>
    <w:rsid w:val="00206C45"/>
    <w:rsid w:val="00250FA5"/>
    <w:rsid w:val="002667D8"/>
    <w:rsid w:val="002B0741"/>
    <w:rsid w:val="00361765"/>
    <w:rsid w:val="0036473F"/>
    <w:rsid w:val="00373D87"/>
    <w:rsid w:val="003A28FE"/>
    <w:rsid w:val="003C5D90"/>
    <w:rsid w:val="003D41D5"/>
    <w:rsid w:val="003E48E2"/>
    <w:rsid w:val="003E5BE1"/>
    <w:rsid w:val="003F3E6A"/>
    <w:rsid w:val="0043625D"/>
    <w:rsid w:val="00443CB5"/>
    <w:rsid w:val="005024BE"/>
    <w:rsid w:val="00514BF2"/>
    <w:rsid w:val="00524C3C"/>
    <w:rsid w:val="00547D97"/>
    <w:rsid w:val="005F707C"/>
    <w:rsid w:val="0060130A"/>
    <w:rsid w:val="00625299"/>
    <w:rsid w:val="0065485F"/>
    <w:rsid w:val="00656B84"/>
    <w:rsid w:val="006A34BA"/>
    <w:rsid w:val="006B5482"/>
    <w:rsid w:val="006C0B37"/>
    <w:rsid w:val="006E3415"/>
    <w:rsid w:val="00730617"/>
    <w:rsid w:val="00755FD5"/>
    <w:rsid w:val="007B1FB5"/>
    <w:rsid w:val="007B5419"/>
    <w:rsid w:val="00834A38"/>
    <w:rsid w:val="0089578E"/>
    <w:rsid w:val="00940D8A"/>
    <w:rsid w:val="00990CF4"/>
    <w:rsid w:val="009A2427"/>
    <w:rsid w:val="009B5F17"/>
    <w:rsid w:val="009C145D"/>
    <w:rsid w:val="009D3C73"/>
    <w:rsid w:val="009D56B7"/>
    <w:rsid w:val="00A22D7A"/>
    <w:rsid w:val="00A27089"/>
    <w:rsid w:val="00A460DF"/>
    <w:rsid w:val="00A51954"/>
    <w:rsid w:val="00A606B6"/>
    <w:rsid w:val="00A71688"/>
    <w:rsid w:val="00A8581E"/>
    <w:rsid w:val="00B1265B"/>
    <w:rsid w:val="00B554AB"/>
    <w:rsid w:val="00BA2C0B"/>
    <w:rsid w:val="00BE7A6E"/>
    <w:rsid w:val="00C2370A"/>
    <w:rsid w:val="00C30BCC"/>
    <w:rsid w:val="00C3721B"/>
    <w:rsid w:val="00C41DA5"/>
    <w:rsid w:val="00CB637E"/>
    <w:rsid w:val="00CD5644"/>
    <w:rsid w:val="00D46702"/>
    <w:rsid w:val="00D63312"/>
    <w:rsid w:val="00D87892"/>
    <w:rsid w:val="00DA3414"/>
    <w:rsid w:val="00DB153F"/>
    <w:rsid w:val="00E14960"/>
    <w:rsid w:val="00E174D8"/>
    <w:rsid w:val="00E22406"/>
    <w:rsid w:val="00E610BC"/>
    <w:rsid w:val="00E94DC8"/>
    <w:rsid w:val="00EA661F"/>
    <w:rsid w:val="00EA6B83"/>
    <w:rsid w:val="00F31218"/>
    <w:rsid w:val="00F419EA"/>
    <w:rsid w:val="00F45C55"/>
    <w:rsid w:val="00F57C10"/>
    <w:rsid w:val="00F613AB"/>
    <w:rsid w:val="00F8059D"/>
    <w:rsid w:val="00F82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3E13C4E0"/>
  <w15:chartTrackingRefBased/>
  <w15:docId w15:val="{61AE1AA0-8FE4-4B69-9983-AFCFDB36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3F"/>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C41DA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C41DA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41DA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41DA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41DA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41DA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41DA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41DA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41DA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1DA5"/>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C41DA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41DA5"/>
    <w:rPr>
      <w:rFonts w:eastAsia="Times New Roman" w:cs="Times New Roman"/>
      <w:color w:val="0F4761"/>
      <w:sz w:val="28"/>
      <w:szCs w:val="28"/>
    </w:rPr>
  </w:style>
  <w:style w:type="character" w:customStyle="1" w:styleId="Heading4Char">
    <w:name w:val="Heading 4 Char"/>
    <w:link w:val="Heading4"/>
    <w:uiPriority w:val="9"/>
    <w:semiHidden/>
    <w:rsid w:val="00C41DA5"/>
    <w:rPr>
      <w:rFonts w:eastAsia="Times New Roman" w:cs="Times New Roman"/>
      <w:i/>
      <w:iCs/>
      <w:color w:val="0F4761"/>
    </w:rPr>
  </w:style>
  <w:style w:type="character" w:customStyle="1" w:styleId="Heading5Char">
    <w:name w:val="Heading 5 Char"/>
    <w:link w:val="Heading5"/>
    <w:uiPriority w:val="9"/>
    <w:semiHidden/>
    <w:rsid w:val="00C41DA5"/>
    <w:rPr>
      <w:rFonts w:eastAsia="Times New Roman" w:cs="Times New Roman"/>
      <w:color w:val="0F4761"/>
    </w:rPr>
  </w:style>
  <w:style w:type="character" w:customStyle="1" w:styleId="Heading6Char">
    <w:name w:val="Heading 6 Char"/>
    <w:link w:val="Heading6"/>
    <w:uiPriority w:val="9"/>
    <w:semiHidden/>
    <w:rsid w:val="00C41DA5"/>
    <w:rPr>
      <w:rFonts w:eastAsia="Times New Roman" w:cs="Times New Roman"/>
      <w:i/>
      <w:iCs/>
      <w:color w:val="595959"/>
    </w:rPr>
  </w:style>
  <w:style w:type="character" w:customStyle="1" w:styleId="Heading7Char">
    <w:name w:val="Heading 7 Char"/>
    <w:link w:val="Heading7"/>
    <w:uiPriority w:val="9"/>
    <w:semiHidden/>
    <w:rsid w:val="00C41DA5"/>
    <w:rPr>
      <w:rFonts w:eastAsia="Times New Roman" w:cs="Times New Roman"/>
      <w:color w:val="595959"/>
    </w:rPr>
  </w:style>
  <w:style w:type="character" w:customStyle="1" w:styleId="Heading8Char">
    <w:name w:val="Heading 8 Char"/>
    <w:link w:val="Heading8"/>
    <w:uiPriority w:val="9"/>
    <w:semiHidden/>
    <w:rsid w:val="00C41DA5"/>
    <w:rPr>
      <w:rFonts w:eastAsia="Times New Roman" w:cs="Times New Roman"/>
      <w:i/>
      <w:iCs/>
      <w:color w:val="272727"/>
    </w:rPr>
  </w:style>
  <w:style w:type="character" w:customStyle="1" w:styleId="Heading9Char">
    <w:name w:val="Heading 9 Char"/>
    <w:link w:val="Heading9"/>
    <w:uiPriority w:val="9"/>
    <w:semiHidden/>
    <w:rsid w:val="00C41DA5"/>
    <w:rPr>
      <w:rFonts w:eastAsia="Times New Roman" w:cs="Times New Roman"/>
      <w:color w:val="272727"/>
    </w:rPr>
  </w:style>
  <w:style w:type="paragraph" w:styleId="Title">
    <w:name w:val="Title"/>
    <w:basedOn w:val="Normal"/>
    <w:next w:val="Normal"/>
    <w:link w:val="TitleChar"/>
    <w:uiPriority w:val="10"/>
    <w:qFormat/>
    <w:rsid w:val="00C41DA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41DA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41DA5"/>
    <w:pPr>
      <w:numPr>
        <w:ilvl w:val="1"/>
      </w:numPr>
    </w:pPr>
    <w:rPr>
      <w:rFonts w:eastAsia="Times New Roman"/>
      <w:color w:val="595959"/>
      <w:spacing w:val="15"/>
      <w:sz w:val="28"/>
      <w:szCs w:val="28"/>
    </w:rPr>
  </w:style>
  <w:style w:type="character" w:customStyle="1" w:styleId="SubtitleChar">
    <w:name w:val="Subtitle Char"/>
    <w:link w:val="Subtitle"/>
    <w:uiPriority w:val="11"/>
    <w:rsid w:val="00C41DA5"/>
    <w:rPr>
      <w:rFonts w:eastAsia="Times New Roman" w:cs="Times New Roman"/>
      <w:color w:val="595959"/>
      <w:spacing w:val="15"/>
      <w:sz w:val="28"/>
      <w:szCs w:val="28"/>
    </w:rPr>
  </w:style>
  <w:style w:type="paragraph" w:styleId="Quote">
    <w:name w:val="Quote"/>
    <w:basedOn w:val="Normal"/>
    <w:next w:val="Normal"/>
    <w:link w:val="QuoteChar"/>
    <w:uiPriority w:val="29"/>
    <w:qFormat/>
    <w:rsid w:val="00C41DA5"/>
    <w:pPr>
      <w:spacing w:before="160"/>
      <w:jc w:val="center"/>
    </w:pPr>
    <w:rPr>
      <w:i/>
      <w:iCs/>
      <w:color w:val="404040"/>
    </w:rPr>
  </w:style>
  <w:style w:type="character" w:customStyle="1" w:styleId="QuoteChar">
    <w:name w:val="Quote Char"/>
    <w:link w:val="Quote"/>
    <w:uiPriority w:val="29"/>
    <w:rsid w:val="00C41DA5"/>
    <w:rPr>
      <w:i/>
      <w:iCs/>
      <w:color w:val="404040"/>
    </w:rPr>
  </w:style>
  <w:style w:type="paragraph" w:styleId="ListParagraph">
    <w:name w:val="List Paragraph"/>
    <w:basedOn w:val="Normal"/>
    <w:uiPriority w:val="34"/>
    <w:qFormat/>
    <w:rsid w:val="00C41DA5"/>
    <w:pPr>
      <w:ind w:left="720"/>
      <w:contextualSpacing/>
    </w:pPr>
  </w:style>
  <w:style w:type="character" w:styleId="IntenseEmphasis">
    <w:name w:val="Intense Emphasis"/>
    <w:uiPriority w:val="21"/>
    <w:qFormat/>
    <w:rsid w:val="00C41DA5"/>
    <w:rPr>
      <w:i/>
      <w:iCs/>
      <w:color w:val="0F4761"/>
    </w:rPr>
  </w:style>
  <w:style w:type="paragraph" w:styleId="IntenseQuote">
    <w:name w:val="Intense Quote"/>
    <w:basedOn w:val="Normal"/>
    <w:next w:val="Normal"/>
    <w:link w:val="IntenseQuoteChar"/>
    <w:uiPriority w:val="30"/>
    <w:qFormat/>
    <w:rsid w:val="00C41DA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41DA5"/>
    <w:rPr>
      <w:i/>
      <w:iCs/>
      <w:color w:val="0F4761"/>
    </w:rPr>
  </w:style>
  <w:style w:type="character" w:styleId="IntenseReference">
    <w:name w:val="Intense Reference"/>
    <w:uiPriority w:val="32"/>
    <w:qFormat/>
    <w:rsid w:val="00C41DA5"/>
    <w:rPr>
      <w:b/>
      <w:bCs/>
      <w:smallCaps/>
      <w:color w:val="0F4761"/>
      <w:spacing w:val="5"/>
    </w:rPr>
  </w:style>
  <w:style w:type="paragraph" w:customStyle="1" w:styleId="HSCSubheading">
    <w:name w:val="HSC Subheading"/>
    <w:basedOn w:val="Normal"/>
    <w:next w:val="HSCBody"/>
    <w:qFormat/>
    <w:rsid w:val="00656B84"/>
    <w:rPr>
      <w:rFonts w:ascii="Aptos SemiBold" w:hAnsi="Aptos SemiBold"/>
      <w:sz w:val="32"/>
      <w:szCs w:val="32"/>
      <w:lang w:val="en-US"/>
    </w:rPr>
  </w:style>
  <w:style w:type="paragraph" w:customStyle="1" w:styleId="HSCBody">
    <w:name w:val="HSC Body"/>
    <w:basedOn w:val="Normal"/>
    <w:qFormat/>
    <w:rsid w:val="00373D87"/>
    <w:rPr>
      <w:color w:val="000000" w:themeColor="text1"/>
      <w:lang w:val="en-US"/>
    </w:rPr>
  </w:style>
  <w:style w:type="paragraph" w:customStyle="1" w:styleId="HSCList">
    <w:name w:val="HSC List"/>
    <w:basedOn w:val="HSCBody"/>
    <w:rsid w:val="002667D8"/>
    <w:pPr>
      <w:numPr>
        <w:numId w:val="1"/>
      </w:numPr>
    </w:pPr>
  </w:style>
  <w:style w:type="paragraph" w:customStyle="1" w:styleId="HSCHeading1">
    <w:name w:val="HSC Heading 1"/>
    <w:basedOn w:val="Heading1"/>
    <w:next w:val="HSCSubheading"/>
    <w:qFormat/>
    <w:rsid w:val="002667D8"/>
    <w:rPr>
      <w:bCs/>
      <w:color w:val="003147"/>
    </w:rPr>
  </w:style>
  <w:style w:type="paragraph" w:customStyle="1" w:styleId="HSCList1">
    <w:name w:val="HSC List1"/>
    <w:basedOn w:val="Normal"/>
    <w:qFormat/>
    <w:rsid w:val="007B1FB5"/>
    <w:pPr>
      <w:numPr>
        <w:numId w:val="2"/>
      </w:numPr>
    </w:pPr>
  </w:style>
  <w:style w:type="paragraph" w:styleId="Header">
    <w:name w:val="header"/>
    <w:basedOn w:val="Normal"/>
    <w:link w:val="HeaderChar"/>
    <w:uiPriority w:val="99"/>
    <w:unhideWhenUsed/>
    <w:rsid w:val="00CD5644"/>
    <w:pPr>
      <w:tabs>
        <w:tab w:val="center" w:pos="4513"/>
        <w:tab w:val="right" w:pos="9026"/>
      </w:tabs>
    </w:pPr>
  </w:style>
  <w:style w:type="character" w:customStyle="1" w:styleId="HeaderChar">
    <w:name w:val="Header Char"/>
    <w:link w:val="Header"/>
    <w:uiPriority w:val="99"/>
    <w:rsid w:val="00CD5644"/>
    <w:rPr>
      <w:kern w:val="2"/>
      <w:sz w:val="24"/>
      <w:szCs w:val="24"/>
      <w:lang w:eastAsia="en-US"/>
    </w:rPr>
  </w:style>
  <w:style w:type="paragraph" w:styleId="Footer">
    <w:name w:val="footer"/>
    <w:basedOn w:val="Normal"/>
    <w:link w:val="FooterChar"/>
    <w:uiPriority w:val="99"/>
    <w:unhideWhenUsed/>
    <w:rsid w:val="00250FA5"/>
    <w:pPr>
      <w:tabs>
        <w:tab w:val="center" w:pos="4513"/>
        <w:tab w:val="right" w:pos="9026"/>
      </w:tabs>
    </w:pPr>
    <w:rPr>
      <w:b/>
      <w:color w:val="00B1B0"/>
    </w:rPr>
  </w:style>
  <w:style w:type="character" w:customStyle="1" w:styleId="FooterChar">
    <w:name w:val="Footer Char"/>
    <w:link w:val="Footer"/>
    <w:uiPriority w:val="99"/>
    <w:rsid w:val="00250FA5"/>
    <w:rPr>
      <w:b/>
      <w:color w:val="00B1B0"/>
      <w:kern w:val="2"/>
      <w:sz w:val="24"/>
      <w:szCs w:val="24"/>
      <w:lang w:eastAsia="en-US"/>
    </w:rPr>
  </w:style>
  <w:style w:type="character" w:styleId="SubtleReference">
    <w:name w:val="Subtle Reference"/>
    <w:basedOn w:val="DefaultParagraphFont"/>
    <w:uiPriority w:val="31"/>
    <w:qFormat/>
    <w:rsid w:val="00656B84"/>
    <w:rPr>
      <w:smallCaps/>
      <w:color w:val="5A5A5A" w:themeColor="text1" w:themeTint="A5"/>
    </w:rPr>
  </w:style>
  <w:style w:type="paragraph" w:customStyle="1" w:styleId="HSCTitle">
    <w:name w:val="HSC Title"/>
    <w:basedOn w:val="Title"/>
    <w:next w:val="HSCHeading1"/>
    <w:rsid w:val="002667D8"/>
    <w:rPr>
      <w:b/>
      <w:bCs/>
      <w:color w:val="38939B"/>
    </w:rPr>
  </w:style>
  <w:style w:type="character" w:styleId="CommentReference">
    <w:name w:val="annotation reference"/>
    <w:basedOn w:val="DefaultParagraphFont"/>
    <w:uiPriority w:val="99"/>
    <w:semiHidden/>
    <w:unhideWhenUsed/>
    <w:rsid w:val="00D63312"/>
    <w:rPr>
      <w:sz w:val="16"/>
      <w:szCs w:val="16"/>
    </w:rPr>
  </w:style>
  <w:style w:type="paragraph" w:styleId="CommentText">
    <w:name w:val="annotation text"/>
    <w:basedOn w:val="Normal"/>
    <w:link w:val="CommentTextChar"/>
    <w:uiPriority w:val="99"/>
    <w:unhideWhenUsed/>
    <w:rsid w:val="00D63312"/>
    <w:pPr>
      <w:spacing w:line="240" w:lineRule="auto"/>
    </w:pPr>
    <w:rPr>
      <w:sz w:val="20"/>
      <w:szCs w:val="20"/>
    </w:rPr>
  </w:style>
  <w:style w:type="character" w:customStyle="1" w:styleId="CommentTextChar">
    <w:name w:val="Comment Text Char"/>
    <w:basedOn w:val="DefaultParagraphFont"/>
    <w:link w:val="CommentText"/>
    <w:uiPriority w:val="99"/>
    <w:rsid w:val="00D63312"/>
    <w:rPr>
      <w:kern w:val="2"/>
      <w:lang w:eastAsia="en-US"/>
    </w:rPr>
  </w:style>
  <w:style w:type="paragraph" w:styleId="CommentSubject">
    <w:name w:val="annotation subject"/>
    <w:basedOn w:val="CommentText"/>
    <w:next w:val="CommentText"/>
    <w:link w:val="CommentSubjectChar"/>
    <w:uiPriority w:val="99"/>
    <w:semiHidden/>
    <w:unhideWhenUsed/>
    <w:rsid w:val="00D63312"/>
    <w:rPr>
      <w:b/>
      <w:bCs/>
    </w:rPr>
  </w:style>
  <w:style w:type="character" w:customStyle="1" w:styleId="CommentSubjectChar">
    <w:name w:val="Comment Subject Char"/>
    <w:basedOn w:val="CommentTextChar"/>
    <w:link w:val="CommentSubject"/>
    <w:uiPriority w:val="99"/>
    <w:semiHidden/>
    <w:rsid w:val="00D63312"/>
    <w:rPr>
      <w:b/>
      <w:bCs/>
      <w:kern w:val="2"/>
      <w:lang w:eastAsia="en-US"/>
    </w:rPr>
  </w:style>
  <w:style w:type="paragraph" w:styleId="NoSpacing">
    <w:name w:val="No Spacing"/>
    <w:uiPriority w:val="1"/>
    <w:qFormat/>
    <w:rsid w:val="00D63312"/>
    <w:rPr>
      <w:rFonts w:asciiTheme="minorHAnsi" w:eastAsiaTheme="minorHAnsi" w:hAnsiTheme="minorHAnsi" w:cstheme="minorBidi"/>
      <w:color w:val="0E2841" w:themeColor="text2"/>
      <w:lang w:val="en-US" w:eastAsia="en-US"/>
    </w:rPr>
  </w:style>
  <w:style w:type="table" w:styleId="TableGrid">
    <w:name w:val="Table Grid"/>
    <w:basedOn w:val="TableNormal"/>
    <w:uiPriority w:val="39"/>
    <w:rsid w:val="009D3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BE7A6E"/>
    <w:rPr>
      <w:rFonts w:asciiTheme="minorHAnsi" w:eastAsiaTheme="minorEastAsia" w:hAnsiTheme="minorHAnsi" w:cstheme="minorBidi"/>
      <w:color w:val="0F4761" w:themeColor="accent1" w:themeShade="BF"/>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yan\OneDrive%20-%20Hepburn%20Shire%20Council\Documents\HSC%20Template%20-%20Working%20folder\HSC%20A4%20Bas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HSC A4 Basic</Template>
  <TotalTime>1</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Ryan</dc:creator>
  <cp:keywords/>
  <dc:description/>
  <cp:lastModifiedBy>Tamara Ryan</cp:lastModifiedBy>
  <cp:revision>1</cp:revision>
  <cp:lastPrinted>2025-01-07T23:12:00Z</cp:lastPrinted>
  <dcterms:created xsi:type="dcterms:W3CDTF">2025-10-03T02:54:00Z</dcterms:created>
  <dcterms:modified xsi:type="dcterms:W3CDTF">2025-10-03T02:55:00Z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2024-09-24T05:27:57Z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b2fc8617-e2a3-4512-9bca-55494a553e54</vt:lpwstr>
  </property>
  <property fmtid="{D5CDD505-2E9C-101B-9397-08002B2CF9AE}" pid="8" name="MSIP_Label_4a11d662-cc91-469c-9b2f-13db5ce70d45_ContentBits">
    <vt:lpwstr>0</vt:lpwstr>
  </property>
</Properties>
</file>